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6F62D4">
        <w:rPr>
          <w:rFonts w:ascii="Corbel" w:hAnsi="Corbel"/>
          <w:bCs/>
          <w:i/>
        </w:rPr>
        <w:t xml:space="preserve">Załącznik nr </w:t>
      </w:r>
      <w:r w:rsidR="006F31E2" w:rsidRPr="006F62D4">
        <w:rPr>
          <w:rFonts w:ascii="Corbel" w:hAnsi="Corbel"/>
          <w:bCs/>
          <w:i/>
        </w:rPr>
        <w:t>1.5</w:t>
      </w:r>
      <w:r w:rsidR="00D8678B" w:rsidRPr="006F62D4">
        <w:rPr>
          <w:rFonts w:ascii="Corbel" w:hAnsi="Corbel"/>
          <w:bCs/>
          <w:i/>
        </w:rPr>
        <w:t xml:space="preserve"> do Zarządzenia</w:t>
      </w:r>
      <w:r w:rsidR="002A22BF" w:rsidRPr="006F62D4">
        <w:rPr>
          <w:rFonts w:ascii="Corbel" w:hAnsi="Corbel"/>
          <w:bCs/>
          <w:i/>
        </w:rPr>
        <w:t xml:space="preserve"> Rektora UR </w:t>
      </w:r>
      <w:r w:rsidR="00CD6897" w:rsidRPr="006F62D4">
        <w:rPr>
          <w:rFonts w:ascii="Corbel" w:hAnsi="Corbel"/>
          <w:bCs/>
          <w:i/>
        </w:rPr>
        <w:t xml:space="preserve"> nr </w:t>
      </w:r>
      <w:r w:rsidR="00F61A26" w:rsidRPr="006F62D4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52238C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75320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D32160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B6888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89A3B9E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dyplomowe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C2D2BE1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Filozofii/ 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56607FA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4FD4BCB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E8A160E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B2D7BB4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0023CA0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Stacjonarny</w:t>
            </w:r>
          </w:p>
        </w:tc>
      </w:tr>
      <w:tr w:rsidR="0085747A" w:rsidRPr="00DB6888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0A5C9B3" w:rsidR="0085747A" w:rsidRPr="004D54A1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4D54A1">
              <w:rPr>
                <w:rFonts w:ascii="Corbel" w:hAnsi="Corbel"/>
                <w:b w:val="0"/>
                <w:sz w:val="24"/>
                <w:szCs w:val="24"/>
                <w:lang w:val="en-GB"/>
              </w:rPr>
              <w:t>Rok III, semestry V-VI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80EFD83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A726C17" w:rsidR="00923D7D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3C05DA7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Mateusz Binek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FCA8711" w:rsidR="0085747A" w:rsidRPr="00B169DF" w:rsidRDefault="00675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Mateusz Binek</w:t>
            </w:r>
          </w:p>
        </w:tc>
      </w:tr>
    </w:tbl>
    <w:p w14:paraId="5B7F9552" w14:textId="707D3790" w:rsidR="00923D7D" w:rsidRPr="00B169DF" w:rsidRDefault="0085747A" w:rsidP="00C54E4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A07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A0734" w:rsidRPr="00B169DF" w14:paraId="5689D69C" w14:textId="77777777" w:rsidTr="001A07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7AC6746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E0A9D6E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3239A" w14:textId="45C6B2D5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A0734" w:rsidRPr="00B169DF" w14:paraId="4E433E83" w14:textId="77777777" w:rsidTr="001A07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3A67D0FF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B5CD66C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3260DC63" w:rsidR="001A0734" w:rsidRPr="00B169DF" w:rsidRDefault="001A07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022E5CD7" w:rsidR="0085747A" w:rsidRPr="00B169DF" w:rsidRDefault="0067532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525AA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C91BD1D" w:rsidR="009C54AE" w:rsidRPr="00B169DF" w:rsidRDefault="0067532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40D1AE2" w:rsidR="0085747A" w:rsidRPr="00B169DF" w:rsidRDefault="00EA57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Elementarna wiedza z zakresu  historii filozofii, podstawowe umiejętności związane z analizą i interpretacją tekstów filozoficznych 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57DCFB9" w:rsidR="0085747A" w:rsidRPr="00B169DF" w:rsidRDefault="00EA57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analizy i interpretacji tekstów filozoficznych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5207F93" w:rsidR="0085747A" w:rsidRPr="00B169DF" w:rsidRDefault="00EA57C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91E0392" w:rsidR="0085747A" w:rsidRPr="00B169DF" w:rsidRDefault="00EA57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się z zasadami tworzenia własnego tekstu naukowego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02628C3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A57C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5346147F" w:rsidR="0085747A" w:rsidRPr="00B169DF" w:rsidRDefault="00EA57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Pogłębienie umiejętności budowy spójnej argumentacji </w:t>
            </w:r>
          </w:p>
        </w:tc>
      </w:tr>
      <w:tr w:rsidR="00EA57CC" w:rsidRPr="00B169DF" w14:paraId="0A4A7FDB" w14:textId="77777777" w:rsidTr="00923D7D">
        <w:tc>
          <w:tcPr>
            <w:tcW w:w="851" w:type="dxa"/>
            <w:vAlign w:val="center"/>
          </w:tcPr>
          <w:p w14:paraId="61E8E238" w14:textId="11E3CF74" w:rsidR="00EA57CC" w:rsidRPr="00B169DF" w:rsidRDefault="00EA57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E3B76D4" w14:textId="7B092C3A" w:rsidR="00EA57CC" w:rsidRDefault="00EA57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Samodzielne zbadanie wybranego problemu filozoficznego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8F1577">
        <w:trPr>
          <w:trHeight w:val="715"/>
        </w:trPr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232A3FCD" w:rsidR="0085747A" w:rsidRPr="00B169DF" w:rsidRDefault="00971845" w:rsidP="000A2B8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C356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miejsce i znaczenie filozofii w relacji do nauk, jej specyfikę</w:t>
            </w:r>
            <w:r w:rsidR="00C356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przedmiotową i metodologiczną, terminologię filozoficzną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w języku polskim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(ze szczególnym uwzględnieniem tych ich aspektów, związanych z wybranym tematem pracy dyplomowej) a także podstawową terminologię filozoficzną w języku obcym</w:t>
            </w:r>
            <w:r w:rsidR="00C35679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metody badawcze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strategie argumentacyjne właściwe dla subdyscyplin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filozoficznych, oraz główne kierunki w ich obrębie;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971845">
              <w:rPr>
                <w:rFonts w:ascii="Corbel" w:hAnsi="Corbel"/>
                <w:b w:val="0"/>
                <w:smallCaps w:val="0"/>
                <w:szCs w:val="24"/>
              </w:rPr>
              <w:t>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1C6CBB5" w14:textId="662C012A" w:rsidR="0085747A" w:rsidRPr="00B169DF" w:rsidRDefault="009718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27715D48" w:rsidR="0085747A" w:rsidRPr="00B169DF" w:rsidRDefault="00971845" w:rsidP="000A2B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zaawansowaną wiedzę dotyczącą historycznego kontekstu i rozwoju idei </w:t>
            </w:r>
            <w:r w:rsidR="005519BA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koncepcji filozoficznych związanych z </w:t>
            </w:r>
            <w:r w:rsidR="005519BA">
              <w:rPr>
                <w:rFonts w:ascii="Corbel" w:hAnsi="Corbel"/>
                <w:b w:val="0"/>
                <w:smallCaps w:val="0"/>
                <w:szCs w:val="24"/>
              </w:rPr>
              <w:t>zagadnieniami poruszanymi w pracy dyplomowej. Ponadto rozumie ich potencjalne znaczenie społeczno-kulturowe.</w:t>
            </w:r>
          </w:p>
        </w:tc>
        <w:tc>
          <w:tcPr>
            <w:tcW w:w="1873" w:type="dxa"/>
          </w:tcPr>
          <w:p w14:paraId="20B22796" w14:textId="7174A693" w:rsidR="0085747A" w:rsidRPr="00B169DF" w:rsidRDefault="005519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K_W02; KW_03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BF48FB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519B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374B58AB" w:rsidR="0085747A" w:rsidRPr="00B169DF" w:rsidRDefault="005519BA" w:rsidP="000A2B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społeczne znaczenie działalności naukowej w zakresie filozofii akademickiej, zasady </w:t>
            </w:r>
            <w:r w:rsidR="00195E11">
              <w:rPr>
                <w:rFonts w:ascii="Corbel" w:hAnsi="Corbel"/>
                <w:b w:val="0"/>
                <w:smallCaps w:val="0"/>
                <w:szCs w:val="24"/>
              </w:rPr>
              <w:t xml:space="preserve">redagowania,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publikacji i promocji tekstu naukowego w ramach wspólnoty uniwersyteckiej a także otoczenia społeczno-gospodarczego. </w:t>
            </w:r>
          </w:p>
        </w:tc>
        <w:tc>
          <w:tcPr>
            <w:tcW w:w="1873" w:type="dxa"/>
          </w:tcPr>
          <w:p w14:paraId="41DC7A70" w14:textId="63D03572" w:rsidR="0085747A" w:rsidRPr="00B169DF" w:rsidRDefault="003218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D54A1" w:rsidRPr="00B169DF" w14:paraId="4E04D3A0" w14:textId="77777777" w:rsidTr="005E6E85">
        <w:tc>
          <w:tcPr>
            <w:tcW w:w="1701" w:type="dxa"/>
          </w:tcPr>
          <w:p w14:paraId="60198A02" w14:textId="2A0B488D" w:rsidR="004D54A1" w:rsidRPr="00B169DF" w:rsidRDefault="004D54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ED0656A" w14:textId="2BF1D411" w:rsidR="004D54A1" w:rsidRDefault="00C35679" w:rsidP="000A2B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Podczas prac nad przygotowaniem pracy dyplomowej (samodzielna praca badawcza oraz dyskusja nad jej wynikami z prowadzącym przedmiot) student potrafi wyszukiwać, selekcjonować i hierarchizować informacje związane z wybraną problematyką; stosuje odpowiednią terminologię; umiejętnie identyfikuje strategie argumentacyjne stosowane przez badanych przez siebie autorów a także potrafi budować własne struktury argumentacyjno-krytyczne, korzystając przy tym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tekstów obcojęzycznych o różnym stopniu zaawansowania. </w:t>
            </w:r>
          </w:p>
        </w:tc>
        <w:tc>
          <w:tcPr>
            <w:tcW w:w="1873" w:type="dxa"/>
          </w:tcPr>
          <w:p w14:paraId="2BCF628F" w14:textId="59D478B9" w:rsidR="004D54A1" w:rsidRDefault="004D54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K_U01; K_U02; K_U03; KU_04</w:t>
            </w:r>
          </w:p>
        </w:tc>
      </w:tr>
      <w:tr w:rsidR="00C35679" w:rsidRPr="00B169DF" w14:paraId="6036E94F" w14:textId="77777777" w:rsidTr="005E6E85">
        <w:tc>
          <w:tcPr>
            <w:tcW w:w="1701" w:type="dxa"/>
          </w:tcPr>
          <w:p w14:paraId="18B79270" w14:textId="33161D40" w:rsidR="00C35679" w:rsidRDefault="00195E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55799021" w14:textId="2A299937" w:rsidR="00C35679" w:rsidRDefault="00195E11" w:rsidP="000A2B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czasie dyskusji nad efektami prac badawczych student w sposób zrównoważony reaguje na krytykę, jest gotowy do zmiany zdania pod wpływem merytorycznej argumentacji, otwiera się na ciągłą gotowość do rewizji własnych poglądów a także ma świadomość konieczności ustawicznego śledzenia stanu badań nad</w:t>
            </w:r>
            <w:r w:rsidR="008F1577">
              <w:rPr>
                <w:rFonts w:ascii="Corbel" w:hAnsi="Corbel"/>
                <w:b w:val="0"/>
                <w:smallCaps w:val="0"/>
                <w:szCs w:val="24"/>
              </w:rPr>
              <w:t xml:space="preserve"> badaną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problematyką </w:t>
            </w:r>
            <w:r w:rsidR="008F1577">
              <w:rPr>
                <w:rFonts w:ascii="Corbel" w:hAnsi="Corbel"/>
                <w:b w:val="0"/>
                <w:smallCaps w:val="0"/>
                <w:szCs w:val="24"/>
              </w:rPr>
              <w:t xml:space="preserve">w celu uzyskania wysokiej jakości tworzonych przez siebie tekstów naukowych. </w:t>
            </w:r>
          </w:p>
        </w:tc>
        <w:tc>
          <w:tcPr>
            <w:tcW w:w="1873" w:type="dxa"/>
          </w:tcPr>
          <w:p w14:paraId="339B19BB" w14:textId="4DC36C34" w:rsidR="00C35679" w:rsidRDefault="00195E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K_K01;K_K03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431F8903" w14:textId="77777777" w:rsidR="007D0A4A" w:rsidRPr="007D0A4A" w:rsidRDefault="007D0A4A" w:rsidP="008F15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D0A4A">
              <w:rPr>
                <w:rFonts w:ascii="Corbel" w:hAnsi="Corbel"/>
                <w:b/>
                <w:bCs/>
                <w:sz w:val="24"/>
                <w:szCs w:val="24"/>
              </w:rPr>
              <w:t xml:space="preserve">Czym jest praca dyplomowa? </w:t>
            </w:r>
          </w:p>
          <w:p w14:paraId="56A8A27C" w14:textId="04730439" w:rsidR="008F1577" w:rsidRPr="008F1577" w:rsidRDefault="008F1577" w:rsidP="008F15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Krytyczno-analityczna specyfika pracy; Wybór tematu z uwzględnieniem własnych możliwości i terminów wynikających z uczelnianych uregulowań porządkowych</w:t>
            </w:r>
            <w:r w:rsidR="007D0A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4D1967C8" w14:textId="77777777" w:rsidR="0085747A" w:rsidRDefault="008F157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Struktura pracy</w:t>
            </w:r>
          </w:p>
          <w:p w14:paraId="0A2544AA" w14:textId="4B75A8AB" w:rsidR="008F1577" w:rsidRPr="008F1577" w:rsidRDefault="008F157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Sformułowanie odpowiedniego tytułu, redakcja wstępu,  harmonijna struktura tekstu</w:t>
            </w:r>
            <w:r w:rsidR="007D0A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332DDFEB" w14:textId="7F6BF57E" w:rsidR="0085747A" w:rsidRDefault="008F157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Dobór literatury i bibliografia</w:t>
            </w:r>
          </w:p>
          <w:p w14:paraId="5818B7FA" w14:textId="149DC43D" w:rsidR="008F1577" w:rsidRPr="008F1577" w:rsidRDefault="00C54E40" w:rsidP="008F15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8F1577">
              <w:rPr>
                <w:rFonts w:ascii="Corbel" w:hAnsi="Corbel"/>
                <w:sz w:val="24"/>
                <w:szCs w:val="24"/>
              </w:rPr>
              <w:t>rowadzanie kwerend bibliotecznych, korzystanie z narzędzi do wyszukiwania zasobów naukowych</w:t>
            </w:r>
            <w:r w:rsidR="007D0A4A">
              <w:rPr>
                <w:rFonts w:ascii="Corbel" w:hAnsi="Corbel"/>
                <w:sz w:val="24"/>
                <w:szCs w:val="24"/>
              </w:rPr>
              <w:t>, informatyczne narzędzia bibliograficzne, ocena przydatności poszczególnych pozycji do wybranych celów badawczych, charakterystyka typów tekstów naukowych.</w:t>
            </w:r>
          </w:p>
        </w:tc>
      </w:tr>
      <w:tr w:rsidR="007D0A4A" w:rsidRPr="00B169DF" w14:paraId="7E762AE9" w14:textId="77777777" w:rsidTr="00923D7D">
        <w:tc>
          <w:tcPr>
            <w:tcW w:w="9639" w:type="dxa"/>
          </w:tcPr>
          <w:p w14:paraId="3DF73EA4" w14:textId="77777777" w:rsidR="007D0A4A" w:rsidRDefault="007D0A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Zasady cytowania </w:t>
            </w:r>
          </w:p>
          <w:p w14:paraId="5BEBC1C9" w14:textId="20EC9EAA" w:rsidR="007D0A4A" w:rsidRPr="007D0A4A" w:rsidRDefault="007D0A4A" w:rsidP="007D0A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Poprawne tworzenie przypisów w różnych konwencjach, poszanowanie praw autorskich, typy naruszeń praw autorskich, etyczne i prawne aspekty plagiatowania prac naukowych.</w:t>
            </w:r>
          </w:p>
        </w:tc>
      </w:tr>
      <w:tr w:rsidR="007D0A4A" w:rsidRPr="00B169DF" w14:paraId="24F0112F" w14:textId="77777777" w:rsidTr="00923D7D">
        <w:tc>
          <w:tcPr>
            <w:tcW w:w="9639" w:type="dxa"/>
          </w:tcPr>
          <w:p w14:paraId="5D1E8E9F" w14:textId="77777777" w:rsidR="007D0A4A" w:rsidRDefault="007D0A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Procedura dyplomowania</w:t>
            </w:r>
          </w:p>
          <w:p w14:paraId="11B697F3" w14:textId="1779E7E7" w:rsidR="007D0A4A" w:rsidRPr="007D0A4A" w:rsidRDefault="007D0A4A" w:rsidP="007D0A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przebiega proces dyplomowania? Omówienie zasad recenzowania prac dyplomowych</w:t>
            </w:r>
            <w:r w:rsidR="00C54E40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Jak  wygląda obrona pracy dyplomowej?</w:t>
            </w:r>
          </w:p>
        </w:tc>
      </w:tr>
      <w:tr w:rsidR="007D0A4A" w:rsidRPr="00B169DF" w14:paraId="013582B6" w14:textId="77777777" w:rsidTr="00923D7D">
        <w:tc>
          <w:tcPr>
            <w:tcW w:w="9639" w:type="dxa"/>
          </w:tcPr>
          <w:p w14:paraId="2E9130C9" w14:textId="77777777" w:rsidR="007D0A4A" w:rsidRDefault="007D0A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Praca nad przygotowaniem pracy dyplomowej</w:t>
            </w:r>
          </w:p>
          <w:p w14:paraId="373ED9C7" w14:textId="0B4EC2FE" w:rsidR="007D0A4A" w:rsidRPr="007D0A4A" w:rsidRDefault="007D0A4A" w:rsidP="007D0A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Zindywidualizowana praca z poszczególnymi studentami w kontekście wybranej przez nich problematyki, wspólna dyskusja nad powstającymi fragmentami prac</w:t>
            </w:r>
            <w:r w:rsidR="00886A0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886A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8"/>
          <w:szCs w:val="28"/>
        </w:rPr>
      </w:pPr>
    </w:p>
    <w:p w14:paraId="240E31B3" w14:textId="4DC743B4" w:rsidR="0085747A" w:rsidRPr="00886A0F" w:rsidRDefault="00886A0F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8"/>
          <w:szCs w:val="28"/>
        </w:rPr>
      </w:pPr>
      <w:r w:rsidRPr="00886A0F">
        <w:rPr>
          <w:rFonts w:ascii="Corbel" w:hAnsi="Corbel"/>
          <w:b w:val="0"/>
          <w:iCs/>
          <w:smallCaps w:val="0"/>
          <w:szCs w:val="24"/>
        </w:rPr>
        <w:t>Elementy wykładu, analiza tekstów z dyskusją, prezentacja wzorcowych przykładów konstrukcji tekstów naukowych</w:t>
      </w:r>
      <w:r w:rsidR="00C54E40">
        <w:rPr>
          <w:rFonts w:ascii="Corbel" w:hAnsi="Corbel"/>
          <w:b w:val="0"/>
          <w:iCs/>
          <w:smallCaps w:val="0"/>
          <w:szCs w:val="24"/>
        </w:rPr>
        <w:t xml:space="preserve">. </w:t>
      </w:r>
    </w:p>
    <w:p w14:paraId="4F95620A" w14:textId="77777777" w:rsidR="00E960BB" w:rsidRPr="00886A0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8"/>
          <w:szCs w:val="28"/>
        </w:rPr>
      </w:pPr>
    </w:p>
    <w:p w14:paraId="745498F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750EFB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EC97C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488847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12824A" w14:textId="77777777" w:rsidR="003505AD" w:rsidRDefault="003505A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26B119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0669B9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D38A9C" w14:textId="77777777" w:rsidR="00886A0F" w:rsidRDefault="00886A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C11041" w14:textId="77777777" w:rsidR="00C54E40" w:rsidRDefault="00C54E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4ADD01" w14:textId="77777777" w:rsidR="00C54E40" w:rsidRPr="00B169DF" w:rsidRDefault="00C54E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5894BF61" w:rsidR="0085747A" w:rsidRPr="00886A0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bieżąca ocena fragmentów pracy, wspólna dyskusja nad poruszanymi problemami</w:t>
            </w:r>
          </w:p>
        </w:tc>
        <w:tc>
          <w:tcPr>
            <w:tcW w:w="2126" w:type="dxa"/>
          </w:tcPr>
          <w:p w14:paraId="5D1AC8C4" w14:textId="19A49512" w:rsidR="0085747A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658A1C56" w:rsidR="0085747A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bieżąca ocena fragmentów pracy, wspólna dyskusja nad poruszanymi problemami</w:t>
            </w:r>
          </w:p>
        </w:tc>
        <w:tc>
          <w:tcPr>
            <w:tcW w:w="2126" w:type="dxa"/>
          </w:tcPr>
          <w:p w14:paraId="196DC76B" w14:textId="5C4C521C" w:rsidR="0085747A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886A0F" w:rsidRPr="00B169DF" w14:paraId="01F39432" w14:textId="77777777" w:rsidTr="00C05F44">
        <w:tc>
          <w:tcPr>
            <w:tcW w:w="1985" w:type="dxa"/>
          </w:tcPr>
          <w:p w14:paraId="5EC23B4D" w14:textId="10BDA7B2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C69DC67" w14:textId="7E6DEAA7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bieżąca ocena fragmentów pracy, wspólna dyskusja nad poruszanymi problemami</w:t>
            </w:r>
          </w:p>
        </w:tc>
        <w:tc>
          <w:tcPr>
            <w:tcW w:w="2126" w:type="dxa"/>
          </w:tcPr>
          <w:p w14:paraId="643936AE" w14:textId="76F6F69A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886A0F" w:rsidRPr="00B169DF" w14:paraId="7EAE52DF" w14:textId="77777777" w:rsidTr="00C05F44">
        <w:tc>
          <w:tcPr>
            <w:tcW w:w="1985" w:type="dxa"/>
          </w:tcPr>
          <w:p w14:paraId="01542AA1" w14:textId="78B403FC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4F41B10" w14:textId="59CFF995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bieżąca ocena fragmentów pracy, wspólna dyskusja nad poruszanymi problemami</w:t>
            </w:r>
          </w:p>
        </w:tc>
        <w:tc>
          <w:tcPr>
            <w:tcW w:w="2126" w:type="dxa"/>
          </w:tcPr>
          <w:p w14:paraId="73BEED9B" w14:textId="7B5F6A80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886A0F" w:rsidRPr="00B169DF" w14:paraId="7AE7E583" w14:textId="77777777" w:rsidTr="00C05F44">
        <w:tc>
          <w:tcPr>
            <w:tcW w:w="1985" w:type="dxa"/>
          </w:tcPr>
          <w:p w14:paraId="2501F8B5" w14:textId="25C26505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7AF1005" w14:textId="1AA6BF25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bieżąca ocena fragmentów pracy, wspólna dyskusja nad poruszanymi problemami</w:t>
            </w:r>
          </w:p>
        </w:tc>
        <w:tc>
          <w:tcPr>
            <w:tcW w:w="2126" w:type="dxa"/>
          </w:tcPr>
          <w:p w14:paraId="7206689B" w14:textId="1685BABF" w:rsidR="00886A0F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0D46E5E" w:rsidR="00923D7D" w:rsidRPr="00B169DF" w:rsidRDefault="00886A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można uzyskać na podstawie stworzenia pracy dyplomowej zgodnej z właściwymi wymogami formalno-merytorycznymi w terminach wyznaczonych przez władze uczelni. 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2E8BBE5" w:rsidR="0085747A" w:rsidRPr="00B169DF" w:rsidRDefault="00886A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41B5B83" w:rsidR="00C61DC5" w:rsidRPr="00B169DF" w:rsidRDefault="00160A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BF3813C" w:rsidR="00C61DC5" w:rsidRPr="00B169DF" w:rsidRDefault="00160A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C5170D0" w:rsidR="0085747A" w:rsidRPr="00B169DF" w:rsidRDefault="00160A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3D70459" w:rsidR="0085747A" w:rsidRPr="00B169DF" w:rsidRDefault="00160A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696C" w14:textId="77777777" w:rsidR="00160A03" w:rsidRDefault="00160A0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9F2DE0" w14:textId="77777777" w:rsidR="00160A03" w:rsidRPr="00B169DF" w:rsidRDefault="00160A0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4F3E01F2" w:rsidR="0085747A" w:rsidRPr="00B169DF" w:rsidRDefault="006C6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8DD79DB" w:rsidR="0085747A" w:rsidRPr="00B169DF" w:rsidRDefault="006C6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81A89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B7CDC4" w14:textId="77777777" w:rsidR="00C54E40" w:rsidRPr="00160A03" w:rsidRDefault="00C54E40" w:rsidP="00160A03">
            <w:pPr>
              <w:pStyle w:val="Akapitzlist"/>
              <w:numPr>
                <w:ilvl w:val="0"/>
                <w:numId w:val="2"/>
              </w:numPr>
            </w:pPr>
            <w:r w:rsidRPr="00C54E40">
              <w:rPr>
                <w:rFonts w:ascii="Corbel" w:hAnsi="Corbel"/>
                <w:sz w:val="24"/>
                <w:szCs w:val="24"/>
              </w:rPr>
              <w:t xml:space="preserve">Becker H. S., </w:t>
            </w:r>
            <w:r w:rsidRPr="00C54E40">
              <w:rPr>
                <w:rFonts w:ascii="Corbel" w:hAnsi="Corbel"/>
                <w:i/>
                <w:iCs/>
                <w:sz w:val="24"/>
                <w:szCs w:val="24"/>
              </w:rPr>
              <w:t>Pisarski warsztat badacza</w:t>
            </w:r>
            <w:r w:rsidRPr="00C54E40">
              <w:rPr>
                <w:rFonts w:ascii="Corbel" w:hAnsi="Corbel"/>
                <w:sz w:val="24"/>
                <w:szCs w:val="24"/>
              </w:rPr>
              <w:t>, PWN, Warszawa 2013</w:t>
            </w:r>
          </w:p>
          <w:p w14:paraId="435DBE08" w14:textId="77777777" w:rsidR="00C54E40" w:rsidRPr="00C54E40" w:rsidRDefault="00C54E40" w:rsidP="00160A03">
            <w:pPr>
              <w:pStyle w:val="Akapitzlist"/>
              <w:numPr>
                <w:ilvl w:val="0"/>
                <w:numId w:val="2"/>
              </w:numPr>
              <w:spacing w:after="3" w:line="29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54E40">
              <w:rPr>
                <w:rFonts w:ascii="Corbel" w:hAnsi="Corbel"/>
                <w:sz w:val="24"/>
                <w:szCs w:val="24"/>
              </w:rPr>
              <w:t xml:space="preserve">Maćkiewicz J., </w:t>
            </w:r>
            <w:r w:rsidRPr="00C54E40">
              <w:rPr>
                <w:rFonts w:ascii="Corbel" w:hAnsi="Corbel"/>
                <w:i/>
                <w:iCs/>
                <w:sz w:val="24"/>
                <w:szCs w:val="24"/>
              </w:rPr>
              <w:t>Jak pisać teksty naukowe?</w:t>
            </w:r>
            <w:r w:rsidRPr="00C54E40">
              <w:rPr>
                <w:rFonts w:ascii="Corbel" w:hAnsi="Corbel"/>
                <w:sz w:val="24"/>
                <w:szCs w:val="24"/>
              </w:rPr>
              <w:t>, Wydaw. Uniwersytetu Gdańskiego, Gdańsk 1996,</w:t>
            </w:r>
          </w:p>
          <w:p w14:paraId="7E500CF9" w14:textId="77777777" w:rsidR="00C54E40" w:rsidRPr="00C54E40" w:rsidRDefault="00C54E40" w:rsidP="00160A0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C54E40">
              <w:rPr>
                <w:rFonts w:ascii="Corbel" w:hAnsi="Corbel"/>
                <w:sz w:val="24"/>
                <w:szCs w:val="24"/>
              </w:rPr>
              <w:t xml:space="preserve">Trombik K., Polak P., </w:t>
            </w:r>
            <w:r w:rsidRPr="00C54E40">
              <w:rPr>
                <w:rFonts w:ascii="Corbel" w:hAnsi="Corbel"/>
                <w:i/>
                <w:iCs/>
                <w:sz w:val="24"/>
                <w:szCs w:val="24"/>
              </w:rPr>
              <w:t xml:space="preserve"> Metodyka pracy naukowej w filozofii : wprowadzenie do warsztatu cyfrowej humanistyki</w:t>
            </w:r>
            <w:r w:rsidRPr="00C54E40">
              <w:rPr>
                <w:rFonts w:ascii="Corbel" w:hAnsi="Corbel"/>
                <w:sz w:val="24"/>
                <w:szCs w:val="24"/>
              </w:rPr>
              <w:t>, Księgarnia Akademicka, Kraków 2023,</w:t>
            </w:r>
          </w:p>
          <w:p w14:paraId="600EA504" w14:textId="77777777" w:rsidR="00C54E40" w:rsidRPr="00C54E40" w:rsidRDefault="00C54E40" w:rsidP="00160A0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C54E40">
              <w:rPr>
                <w:rFonts w:ascii="Corbel" w:hAnsi="Corbel"/>
                <w:sz w:val="24"/>
                <w:szCs w:val="24"/>
              </w:rPr>
              <w:t xml:space="preserve">Wojcik K., </w:t>
            </w:r>
            <w:r w:rsidRPr="00C54E40">
              <w:rPr>
                <w:rFonts w:ascii="Corbel" w:hAnsi="Corbel"/>
                <w:i/>
                <w:iCs/>
                <w:sz w:val="24"/>
                <w:szCs w:val="24"/>
              </w:rPr>
              <w:t>Piszę akademicką pracę promocyjną : licencjacką, magisterską, doktorską</w:t>
            </w:r>
            <w:r w:rsidRPr="00C54E40">
              <w:rPr>
                <w:rFonts w:ascii="Corbel" w:hAnsi="Corbel"/>
                <w:sz w:val="24"/>
                <w:szCs w:val="24"/>
              </w:rPr>
              <w:t>, Wolters Kluwer, Warszawa 2012,</w:t>
            </w:r>
          </w:p>
          <w:p w14:paraId="3157E89B" w14:textId="2CDD6E56" w:rsidR="00C54E40" w:rsidRPr="00160A03" w:rsidRDefault="00C54E40" w:rsidP="00160A03">
            <w:pPr>
              <w:pStyle w:val="Akapitzlist"/>
              <w:numPr>
                <w:ilvl w:val="0"/>
                <w:numId w:val="2"/>
              </w:numPr>
            </w:pPr>
            <w:r w:rsidRPr="00C54E40">
              <w:rPr>
                <w:rFonts w:ascii="Corbel" w:eastAsia="Corbel" w:hAnsi="Corbel" w:cs="Corbel"/>
                <w:sz w:val="24"/>
                <w:szCs w:val="24"/>
              </w:rPr>
              <w:t xml:space="preserve">Zenderowski R., </w:t>
            </w:r>
            <w:r w:rsidRPr="00C54E40">
              <w:rPr>
                <w:rFonts w:ascii="Corbel" w:eastAsia="Corbel" w:hAnsi="Corbel" w:cs="Corbel"/>
                <w:i/>
                <w:sz w:val="24"/>
                <w:szCs w:val="24"/>
              </w:rPr>
              <w:t>Technika pisania prac magisterskich i licencjackich</w:t>
            </w:r>
            <w:r w:rsidRPr="00C54E40">
              <w:rPr>
                <w:rFonts w:ascii="Corbel" w:eastAsia="Corbel" w:hAnsi="Corbel" w:cs="Corbel"/>
                <w:sz w:val="24"/>
                <w:szCs w:val="24"/>
              </w:rPr>
              <w:t>, CeDeWu, Warszawa 2020 ,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152D31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7B18FF" w14:textId="77777777" w:rsidR="00C54E40" w:rsidRPr="006C6F78" w:rsidRDefault="00C54E40" w:rsidP="00C54E40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60A03">
              <w:rPr>
                <w:rFonts w:ascii="Corbel" w:eastAsia="Corbel" w:hAnsi="Corbel" w:cs="Corbel"/>
                <w:sz w:val="24"/>
                <w:szCs w:val="24"/>
              </w:rPr>
              <w:t xml:space="preserve">Eco U., </w:t>
            </w:r>
            <w:r w:rsidRPr="00160A03">
              <w:rPr>
                <w:rFonts w:ascii="Corbel" w:eastAsia="Corbel" w:hAnsi="Corbel" w:cs="Corbel"/>
                <w:i/>
                <w:sz w:val="24"/>
                <w:szCs w:val="24"/>
              </w:rPr>
              <w:t>Jak napisać pracę dyplomową. Poradnik dla humanistów</w:t>
            </w:r>
            <w:r w:rsidRPr="00160A03">
              <w:rPr>
                <w:rFonts w:ascii="Corbel" w:eastAsia="Corbel" w:hAnsi="Corbel" w:cs="Corbel"/>
                <w:sz w:val="24"/>
                <w:szCs w:val="24"/>
              </w:rPr>
              <w:t>,  przeł. G. Jurkowlaniec, Wydawnictwa Uniwersytetu Warszawskiego, Warszawa 2007,</w:t>
            </w:r>
          </w:p>
          <w:p w14:paraId="017A9F1F" w14:textId="77777777" w:rsidR="00C54E40" w:rsidRPr="006C6F78" w:rsidRDefault="00C54E40" w:rsidP="00C54E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Maćkiewicz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dobrze pisać? Od myśli do tekstu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 Warszawa 2010,</w:t>
            </w:r>
          </w:p>
          <w:p w14:paraId="58370961" w14:textId="77777777" w:rsidR="00C54E40" w:rsidRPr="006C6F78" w:rsidRDefault="00C54E40" w:rsidP="006C6F78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6C6F78">
              <w:rPr>
                <w:rFonts w:ascii="Corbel" w:hAnsi="Corbel"/>
                <w:sz w:val="24"/>
                <w:szCs w:val="24"/>
              </w:rPr>
              <w:t>Zenderowski R., Prac magisterska, licencjat. Przewodnik po metodologii pisania i obrony pracy dyplomowej, CeDeWu, Warszawa 2022 ,</w:t>
            </w:r>
          </w:p>
          <w:p w14:paraId="0D8CF9D3" w14:textId="290D386F" w:rsidR="006C6F78" w:rsidRPr="00B169DF" w:rsidRDefault="006C6F78" w:rsidP="006C6F7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219AA" w14:textId="77777777" w:rsidR="00CA0854" w:rsidRDefault="00CA0854" w:rsidP="00C16ABF">
      <w:pPr>
        <w:spacing w:after="0" w:line="240" w:lineRule="auto"/>
      </w:pPr>
      <w:r>
        <w:separator/>
      </w:r>
    </w:p>
  </w:endnote>
  <w:endnote w:type="continuationSeparator" w:id="0">
    <w:p w14:paraId="126CFF62" w14:textId="77777777" w:rsidR="00CA0854" w:rsidRDefault="00CA08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2E34B" w14:textId="77777777" w:rsidR="00CA0854" w:rsidRDefault="00CA0854" w:rsidP="00C16ABF">
      <w:pPr>
        <w:spacing w:after="0" w:line="240" w:lineRule="auto"/>
      </w:pPr>
      <w:r>
        <w:separator/>
      </w:r>
    </w:p>
  </w:footnote>
  <w:footnote w:type="continuationSeparator" w:id="0">
    <w:p w14:paraId="0C26979F" w14:textId="77777777" w:rsidR="00CA0854" w:rsidRDefault="00CA085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4BC"/>
    <w:multiLevelType w:val="hybridMultilevel"/>
    <w:tmpl w:val="D2CA4B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DA3984"/>
    <w:multiLevelType w:val="hybridMultilevel"/>
    <w:tmpl w:val="DFE84F94"/>
    <w:lvl w:ilvl="0" w:tplc="04150005">
      <w:start w:val="1"/>
      <w:numFmt w:val="bullet"/>
      <w:lvlText w:val=""/>
      <w:lvlJc w:val="left"/>
      <w:pPr>
        <w:ind w:left="7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B88"/>
    <w:rsid w:val="000A3CDF"/>
    <w:rsid w:val="000B192D"/>
    <w:rsid w:val="000B28EE"/>
    <w:rsid w:val="000B3E37"/>
    <w:rsid w:val="000D04B0"/>
    <w:rsid w:val="000F1C57"/>
    <w:rsid w:val="000F29CE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A03"/>
    <w:rsid w:val="001640A7"/>
    <w:rsid w:val="00164FA7"/>
    <w:rsid w:val="00166A03"/>
    <w:rsid w:val="001718A7"/>
    <w:rsid w:val="001737CF"/>
    <w:rsid w:val="00176083"/>
    <w:rsid w:val="0018530D"/>
    <w:rsid w:val="00192F37"/>
    <w:rsid w:val="00195E11"/>
    <w:rsid w:val="001A0734"/>
    <w:rsid w:val="001A70D2"/>
    <w:rsid w:val="001B61F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85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8C2"/>
    <w:rsid w:val="003343CF"/>
    <w:rsid w:val="00346FE9"/>
    <w:rsid w:val="0034759A"/>
    <w:rsid w:val="003503F6"/>
    <w:rsid w:val="003505AD"/>
    <w:rsid w:val="003530DD"/>
    <w:rsid w:val="00363F78"/>
    <w:rsid w:val="0038090B"/>
    <w:rsid w:val="003A0A5B"/>
    <w:rsid w:val="003A1176"/>
    <w:rsid w:val="003C0BAE"/>
    <w:rsid w:val="003D18A9"/>
    <w:rsid w:val="003D6CE2"/>
    <w:rsid w:val="003E00D7"/>
    <w:rsid w:val="003E1941"/>
    <w:rsid w:val="003E2FE6"/>
    <w:rsid w:val="003E49D5"/>
    <w:rsid w:val="003F205D"/>
    <w:rsid w:val="003F38C0"/>
    <w:rsid w:val="00413CB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D54A1"/>
    <w:rsid w:val="004F1551"/>
    <w:rsid w:val="004F155B"/>
    <w:rsid w:val="004F55A3"/>
    <w:rsid w:val="00504700"/>
    <w:rsid w:val="0050496F"/>
    <w:rsid w:val="00511744"/>
    <w:rsid w:val="00513B6F"/>
    <w:rsid w:val="00517C63"/>
    <w:rsid w:val="00525AAE"/>
    <w:rsid w:val="005363C4"/>
    <w:rsid w:val="00536BDE"/>
    <w:rsid w:val="00543ACC"/>
    <w:rsid w:val="005519BA"/>
    <w:rsid w:val="0056696D"/>
    <w:rsid w:val="0059484D"/>
    <w:rsid w:val="005A0855"/>
    <w:rsid w:val="005A3196"/>
    <w:rsid w:val="005C080F"/>
    <w:rsid w:val="005C3EC1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320"/>
    <w:rsid w:val="00675843"/>
    <w:rsid w:val="00696477"/>
    <w:rsid w:val="006C6F78"/>
    <w:rsid w:val="006D050F"/>
    <w:rsid w:val="006D6139"/>
    <w:rsid w:val="006E5D65"/>
    <w:rsid w:val="006F1282"/>
    <w:rsid w:val="006F1FBC"/>
    <w:rsid w:val="006F31E2"/>
    <w:rsid w:val="006F62D4"/>
    <w:rsid w:val="00706544"/>
    <w:rsid w:val="007072BA"/>
    <w:rsid w:val="0071620A"/>
    <w:rsid w:val="00724677"/>
    <w:rsid w:val="00725459"/>
    <w:rsid w:val="007327BD"/>
    <w:rsid w:val="00732B3F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0A4A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6A0F"/>
    <w:rsid w:val="008917F9"/>
    <w:rsid w:val="008A45F7"/>
    <w:rsid w:val="008B6AD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577"/>
    <w:rsid w:val="008F6E29"/>
    <w:rsid w:val="00916188"/>
    <w:rsid w:val="00923D7D"/>
    <w:rsid w:val="009508DF"/>
    <w:rsid w:val="00950DAC"/>
    <w:rsid w:val="00954A07"/>
    <w:rsid w:val="0097184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679"/>
    <w:rsid w:val="00C36992"/>
    <w:rsid w:val="00C54E40"/>
    <w:rsid w:val="00C56036"/>
    <w:rsid w:val="00C61DC5"/>
    <w:rsid w:val="00C67E92"/>
    <w:rsid w:val="00C70A26"/>
    <w:rsid w:val="00C766DF"/>
    <w:rsid w:val="00C94B98"/>
    <w:rsid w:val="00CA0854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88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5F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7CC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D7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FBDB-ECDD-41F1-85A1-07E62674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1139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2025-02-25T08:30:00Z</dcterms:created>
  <dcterms:modified xsi:type="dcterms:W3CDTF">2025-03-07T13:38:00Z</dcterms:modified>
</cp:coreProperties>
</file>